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9AAE3" w14:textId="77777777" w:rsidR="00AE0CD4" w:rsidRPr="00261EF6" w:rsidRDefault="00AE0CD4" w:rsidP="00AE0CD4">
      <w:pPr>
        <w:pStyle w:val="Ttulo"/>
        <w:rPr>
          <w:sz w:val="28"/>
          <w:szCs w:val="28"/>
        </w:rPr>
      </w:pPr>
      <w:bookmarkStart w:id="0" w:name="Estudo_Técnico_Preliminar_5/2023"/>
      <w:bookmarkEnd w:id="0"/>
      <w:r w:rsidRPr="00261EF6">
        <w:rPr>
          <w:sz w:val="28"/>
          <w:szCs w:val="28"/>
        </w:rPr>
        <w:t>ESTUDO</w:t>
      </w:r>
      <w:r w:rsidRPr="00261EF6">
        <w:rPr>
          <w:spacing w:val="-8"/>
          <w:sz w:val="28"/>
          <w:szCs w:val="28"/>
        </w:rPr>
        <w:t xml:space="preserve"> </w:t>
      </w:r>
      <w:r w:rsidRPr="00261EF6">
        <w:rPr>
          <w:sz w:val="28"/>
          <w:szCs w:val="28"/>
        </w:rPr>
        <w:t>TÉCNICO</w:t>
      </w:r>
      <w:r w:rsidRPr="00261EF6">
        <w:rPr>
          <w:spacing w:val="-8"/>
          <w:sz w:val="28"/>
          <w:szCs w:val="28"/>
        </w:rPr>
        <w:t xml:space="preserve"> </w:t>
      </w:r>
      <w:r w:rsidRPr="00261EF6">
        <w:rPr>
          <w:sz w:val="28"/>
          <w:szCs w:val="28"/>
        </w:rPr>
        <w:t>PRELIMINAR</w:t>
      </w:r>
      <w:r w:rsidRPr="00261EF6">
        <w:rPr>
          <w:spacing w:val="-7"/>
          <w:sz w:val="28"/>
          <w:szCs w:val="28"/>
        </w:rPr>
        <w:t xml:space="preserve"> </w:t>
      </w:r>
    </w:p>
    <w:p w14:paraId="7DCDB32F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rPr>
          <w:b/>
          <w:sz w:val="28"/>
          <w:szCs w:val="28"/>
        </w:rPr>
      </w:pPr>
      <w:bookmarkStart w:id="1" w:name="1._Informações_Básicas"/>
      <w:bookmarkEnd w:id="1"/>
      <w:r w:rsidRPr="00261EF6">
        <w:rPr>
          <w:b/>
          <w:spacing w:val="-1"/>
          <w:sz w:val="28"/>
          <w:szCs w:val="28"/>
        </w:rPr>
        <w:t>Informações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Básicas</w:t>
      </w:r>
    </w:p>
    <w:p w14:paraId="5760017E" w14:textId="77777777" w:rsidR="00AE0CD4" w:rsidRPr="00261EF6" w:rsidRDefault="00AE0CD4" w:rsidP="00AE0CD4">
      <w:pPr>
        <w:spacing w:before="235"/>
        <w:ind w:left="114"/>
        <w:rPr>
          <w:sz w:val="28"/>
          <w:szCs w:val="28"/>
        </w:rPr>
      </w:pPr>
      <w:r w:rsidRPr="00261EF6">
        <w:rPr>
          <w:sz w:val="28"/>
          <w:szCs w:val="28"/>
        </w:rPr>
        <w:t>Número</w:t>
      </w:r>
      <w:r w:rsidRPr="00261EF6">
        <w:rPr>
          <w:spacing w:val="-3"/>
          <w:sz w:val="28"/>
          <w:szCs w:val="28"/>
        </w:rPr>
        <w:t xml:space="preserve"> </w:t>
      </w:r>
      <w:r w:rsidRPr="00261EF6">
        <w:rPr>
          <w:sz w:val="28"/>
          <w:szCs w:val="28"/>
        </w:rPr>
        <w:t>do</w:t>
      </w:r>
      <w:r w:rsidRPr="00261EF6">
        <w:rPr>
          <w:spacing w:val="-1"/>
          <w:sz w:val="28"/>
          <w:szCs w:val="28"/>
        </w:rPr>
        <w:t xml:space="preserve"> </w:t>
      </w:r>
      <w:r w:rsidRPr="00261EF6">
        <w:rPr>
          <w:sz w:val="28"/>
          <w:szCs w:val="28"/>
        </w:rPr>
        <w:t>processo:</w:t>
      </w:r>
      <w:r>
        <w:rPr>
          <w:sz w:val="28"/>
          <w:szCs w:val="28"/>
        </w:rPr>
        <w:t xml:space="preserve"> </w:t>
      </w:r>
      <w:r w:rsidRPr="00277F43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277F43">
        <w:rPr>
          <w:sz w:val="28"/>
          <w:szCs w:val="28"/>
        </w:rPr>
        <w:t>/26</w:t>
      </w:r>
    </w:p>
    <w:p w14:paraId="19261C83" w14:textId="77777777" w:rsidR="00AE0CD4" w:rsidRPr="00261EF6" w:rsidRDefault="00AE0CD4" w:rsidP="00AE0CD4">
      <w:pPr>
        <w:pStyle w:val="Corpodetexto"/>
        <w:rPr>
          <w:b w:val="0"/>
          <w:sz w:val="28"/>
          <w:szCs w:val="28"/>
        </w:rPr>
      </w:pPr>
    </w:p>
    <w:p w14:paraId="662089FB" w14:textId="77777777" w:rsidR="00AE0CD4" w:rsidRDefault="00AE0CD4" w:rsidP="00AE0CD4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2" w:name="2._Descrição_da_necessidade"/>
      <w:bookmarkEnd w:id="2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necessidade</w:t>
      </w:r>
    </w:p>
    <w:p w14:paraId="095A4B76" w14:textId="77777777" w:rsidR="00AE0CD4" w:rsidRPr="00AE0CD4" w:rsidRDefault="00AE0CD4" w:rsidP="00AE0CD4">
      <w:pPr>
        <w:pStyle w:val="NormalWeb"/>
        <w:ind w:left="114"/>
        <w:jc w:val="both"/>
        <w:rPr>
          <w:sz w:val="28"/>
          <w:szCs w:val="28"/>
        </w:rPr>
      </w:pPr>
      <w:r w:rsidRPr="00AE0CD4">
        <w:rPr>
          <w:sz w:val="28"/>
          <w:szCs w:val="28"/>
        </w:rPr>
        <w:t>A contratação se faz necessária para garantir a adequada utilização da piscina do NIR, utilizada em atividades de fisioterapia e reabilitação, assegurando:</w:t>
      </w:r>
    </w:p>
    <w:p w14:paraId="680DA935" w14:textId="77777777" w:rsidR="00AE0CD4" w:rsidRPr="00AE0CD4" w:rsidRDefault="00AE0CD4" w:rsidP="00AE0CD4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jc w:val="both"/>
        <w:rPr>
          <w:sz w:val="28"/>
          <w:szCs w:val="28"/>
        </w:rPr>
      </w:pPr>
      <w:r w:rsidRPr="00AE0CD4">
        <w:rPr>
          <w:sz w:val="28"/>
          <w:szCs w:val="28"/>
        </w:rPr>
        <w:t xml:space="preserve">qualidade da água e segurança sanitária; </w:t>
      </w:r>
    </w:p>
    <w:p w14:paraId="6F21510F" w14:textId="77777777" w:rsidR="00AE0CD4" w:rsidRPr="00AE0CD4" w:rsidRDefault="00AE0CD4" w:rsidP="00AE0CD4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jc w:val="both"/>
        <w:rPr>
          <w:sz w:val="28"/>
          <w:szCs w:val="28"/>
        </w:rPr>
      </w:pPr>
      <w:r w:rsidRPr="00AE0CD4">
        <w:rPr>
          <w:sz w:val="28"/>
          <w:szCs w:val="28"/>
        </w:rPr>
        <w:t xml:space="preserve">prevenção de doenças e contaminações; </w:t>
      </w:r>
    </w:p>
    <w:p w14:paraId="6C2FA17C" w14:textId="77777777" w:rsidR="00AE0CD4" w:rsidRPr="00AE0CD4" w:rsidRDefault="00AE0CD4" w:rsidP="00AE0CD4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jc w:val="both"/>
        <w:rPr>
          <w:sz w:val="28"/>
          <w:szCs w:val="28"/>
        </w:rPr>
      </w:pPr>
      <w:r w:rsidRPr="00AE0CD4">
        <w:rPr>
          <w:sz w:val="28"/>
          <w:szCs w:val="28"/>
        </w:rPr>
        <w:t xml:space="preserve">controle de vetores (especialmente o mosquito da dengue); </w:t>
      </w:r>
    </w:p>
    <w:p w14:paraId="7A5307C2" w14:textId="77777777" w:rsidR="00AE0CD4" w:rsidRPr="00AE0CD4" w:rsidRDefault="00AE0CD4" w:rsidP="00AE0CD4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jc w:val="both"/>
        <w:rPr>
          <w:sz w:val="28"/>
          <w:szCs w:val="28"/>
        </w:rPr>
      </w:pPr>
      <w:r w:rsidRPr="00AE0CD4">
        <w:rPr>
          <w:sz w:val="28"/>
          <w:szCs w:val="28"/>
        </w:rPr>
        <w:t xml:space="preserve">conservação da estrutura física e dos equipamentos; </w:t>
      </w:r>
    </w:p>
    <w:p w14:paraId="5E5D851A" w14:textId="77777777" w:rsidR="00AE0CD4" w:rsidRPr="00AE0CD4" w:rsidRDefault="00AE0CD4" w:rsidP="00AE0CD4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jc w:val="both"/>
        <w:rPr>
          <w:sz w:val="28"/>
          <w:szCs w:val="28"/>
        </w:rPr>
      </w:pPr>
      <w:r w:rsidRPr="00AE0CD4">
        <w:rPr>
          <w:sz w:val="28"/>
          <w:szCs w:val="28"/>
        </w:rPr>
        <w:t xml:space="preserve">continuidade dos serviços de saúde oferecidos à população. </w:t>
      </w:r>
    </w:p>
    <w:p w14:paraId="44C81860" w14:textId="77777777" w:rsidR="00AE0CD4" w:rsidRPr="00AE0CD4" w:rsidRDefault="00AE0CD4" w:rsidP="00AE0CD4">
      <w:pPr>
        <w:pStyle w:val="Recuodecorpodetexto"/>
        <w:ind w:left="114"/>
        <w:jc w:val="both"/>
        <w:rPr>
          <w:b/>
          <w:bCs/>
          <w:sz w:val="28"/>
          <w:szCs w:val="28"/>
        </w:rPr>
      </w:pPr>
      <w:r w:rsidRPr="00AE0CD4">
        <w:rPr>
          <w:sz w:val="28"/>
          <w:szCs w:val="28"/>
        </w:rPr>
        <w:t>A ausência de manutenção adequada pode acarretar riscos à saúde dos usuários, além de comprometer a funcionalidade do equipamento público.</w:t>
      </w:r>
    </w:p>
    <w:p w14:paraId="4B5C0439" w14:textId="77777777" w:rsidR="00AE0CD4" w:rsidRPr="00D36F55" w:rsidRDefault="00AE0CD4" w:rsidP="00AE0CD4">
      <w:pPr>
        <w:pStyle w:val="Recuodecorpodetexto"/>
        <w:ind w:left="114"/>
        <w:jc w:val="both"/>
        <w:rPr>
          <w:b/>
          <w:bCs/>
          <w:sz w:val="28"/>
          <w:szCs w:val="28"/>
        </w:rPr>
      </w:pPr>
    </w:p>
    <w:p w14:paraId="241AE762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Área</w:t>
      </w:r>
      <w:r w:rsidRPr="00261EF6">
        <w:rPr>
          <w:b/>
          <w:spacing w:val="-1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requisitante</w:t>
      </w:r>
    </w:p>
    <w:p w14:paraId="372B6AED" w14:textId="77777777" w:rsidR="00AE0CD4" w:rsidRPr="00261EF6" w:rsidRDefault="00AE0CD4" w:rsidP="00AE0CD4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17B1D526" w14:textId="77777777" w:rsidR="00AE0CD4" w:rsidRPr="00261EF6" w:rsidRDefault="00AE0CD4" w:rsidP="00AE0CD4">
      <w:pPr>
        <w:pStyle w:val="Corpodetexto"/>
        <w:ind w:firstLine="114"/>
        <w:jc w:val="both"/>
        <w:rPr>
          <w:b w:val="0"/>
          <w:bCs w:val="0"/>
          <w:sz w:val="28"/>
          <w:szCs w:val="28"/>
        </w:rPr>
      </w:pPr>
      <w:r w:rsidRPr="00261EF6">
        <w:rPr>
          <w:b w:val="0"/>
          <w:bCs w:val="0"/>
          <w:sz w:val="28"/>
          <w:szCs w:val="28"/>
        </w:rPr>
        <w:t xml:space="preserve">Secretaria Municipal de Saúde </w:t>
      </w:r>
    </w:p>
    <w:p w14:paraId="1C4ADE7C" w14:textId="77777777" w:rsidR="00AE0CD4" w:rsidRPr="00261EF6" w:rsidRDefault="00AE0CD4" w:rsidP="00AE0CD4">
      <w:pPr>
        <w:pStyle w:val="Corpodetexto"/>
        <w:spacing w:before="1"/>
        <w:rPr>
          <w:sz w:val="28"/>
          <w:szCs w:val="28"/>
        </w:rPr>
      </w:pPr>
    </w:p>
    <w:p w14:paraId="7F46000D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bookmarkStart w:id="3" w:name="4._Descrição_dos_Requisitos_da_Contrataç"/>
      <w:bookmarkEnd w:id="3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3B7CFE17" w14:textId="77777777" w:rsidR="00AE0CD4" w:rsidRPr="00261EF6" w:rsidRDefault="00AE0CD4" w:rsidP="00AE0CD4">
      <w:pPr>
        <w:pStyle w:val="Recuodecorpodetexto"/>
        <w:ind w:left="0"/>
        <w:jc w:val="both"/>
        <w:rPr>
          <w:rStyle w:val="markedcontent"/>
          <w:bCs/>
          <w:sz w:val="28"/>
          <w:szCs w:val="28"/>
        </w:rPr>
      </w:pPr>
    </w:p>
    <w:p w14:paraId="452C8C80" w14:textId="77777777" w:rsidR="00AE0CD4" w:rsidRPr="00AE0CD4" w:rsidRDefault="00AE0CD4" w:rsidP="00AE0CD4">
      <w:pPr>
        <w:pStyle w:val="PargrafodaLista"/>
        <w:spacing w:line="276" w:lineRule="auto"/>
        <w:ind w:left="114" w:firstLine="0"/>
        <w:jc w:val="both"/>
        <w:rPr>
          <w:sz w:val="28"/>
          <w:szCs w:val="28"/>
        </w:rPr>
      </w:pPr>
      <w:bookmarkStart w:id="4" w:name="5._Levantamento_de_Mercado"/>
      <w:bookmarkEnd w:id="4"/>
      <w:r w:rsidRPr="00AE0CD4">
        <w:rPr>
          <w:b/>
          <w:bCs/>
          <w:sz w:val="28"/>
          <w:szCs w:val="28"/>
        </w:rPr>
        <w:t>4</w:t>
      </w:r>
      <w:r w:rsidRPr="00AE0CD4">
        <w:rPr>
          <w:b/>
          <w:sz w:val="28"/>
          <w:szCs w:val="28"/>
        </w:rPr>
        <w:t>.1-</w:t>
      </w:r>
      <w:r w:rsidRPr="00AE0CD4">
        <w:rPr>
          <w:bCs/>
          <w:sz w:val="28"/>
          <w:szCs w:val="28"/>
        </w:rPr>
        <w:t xml:space="preserve"> Estar de acordo com as normas técnicas da ABNT, bem como as homologadas pelo PROCON/IBAMA, n</w:t>
      </w:r>
      <w:r w:rsidRPr="00AE0CD4">
        <w:rPr>
          <w:sz w:val="28"/>
          <w:szCs w:val="28"/>
        </w:rPr>
        <w:t>a execução dos serviços objeto deste termo de referência a empresa contratada deverá obrigatoriamente promover as práticas de sustentabilidade ambiental;</w:t>
      </w:r>
    </w:p>
    <w:p w14:paraId="5916E3AA" w14:textId="77777777" w:rsidR="00AE0CD4" w:rsidRPr="00AE0CD4" w:rsidRDefault="00AE0CD4" w:rsidP="00AE0CD4">
      <w:pPr>
        <w:spacing w:line="276" w:lineRule="auto"/>
        <w:ind w:firstLine="114"/>
        <w:jc w:val="both"/>
        <w:rPr>
          <w:sz w:val="28"/>
          <w:szCs w:val="28"/>
        </w:rPr>
      </w:pPr>
      <w:r w:rsidRPr="00AE0CD4">
        <w:rPr>
          <w:b/>
          <w:bCs/>
          <w:sz w:val="28"/>
          <w:szCs w:val="28"/>
        </w:rPr>
        <w:t>4.2-</w:t>
      </w:r>
      <w:r w:rsidRPr="00AE0CD4">
        <w:rPr>
          <w:sz w:val="28"/>
          <w:szCs w:val="28"/>
        </w:rPr>
        <w:t xml:space="preserve"> A futura contratada deverá apresentar os seguintes documentos:</w:t>
      </w:r>
    </w:p>
    <w:p w14:paraId="5E28D071" w14:textId="77777777" w:rsidR="00AE0CD4" w:rsidRPr="00AE0CD4" w:rsidRDefault="00AE0CD4" w:rsidP="00AE0CD4">
      <w:pPr>
        <w:spacing w:line="276" w:lineRule="auto"/>
        <w:ind w:firstLine="114"/>
        <w:jc w:val="both"/>
        <w:rPr>
          <w:sz w:val="28"/>
          <w:szCs w:val="28"/>
        </w:rPr>
      </w:pPr>
      <w:r w:rsidRPr="00AE0CD4">
        <w:rPr>
          <w:b/>
          <w:bCs/>
          <w:sz w:val="28"/>
          <w:szCs w:val="28"/>
        </w:rPr>
        <w:t>4.3-</w:t>
      </w:r>
      <w:r w:rsidRPr="00AE0CD4">
        <w:rPr>
          <w:sz w:val="28"/>
          <w:szCs w:val="28"/>
        </w:rPr>
        <w:t xml:space="preserve"> Aqueles indicados nos arts. 68 da Lei nº 14.133/21.</w:t>
      </w:r>
    </w:p>
    <w:p w14:paraId="5ED1572A" w14:textId="77777777" w:rsidR="00AE0CD4" w:rsidRPr="00AE0CD4" w:rsidRDefault="00AE0CD4" w:rsidP="00AE0CD4">
      <w:pPr>
        <w:spacing w:line="276" w:lineRule="auto"/>
        <w:ind w:firstLine="114"/>
        <w:jc w:val="both"/>
        <w:rPr>
          <w:sz w:val="28"/>
          <w:szCs w:val="28"/>
        </w:rPr>
      </w:pPr>
      <w:r w:rsidRPr="00AE0CD4">
        <w:rPr>
          <w:sz w:val="28"/>
          <w:szCs w:val="28"/>
        </w:rPr>
        <w:t>I- Contrato ou estatuto social atualizado;</w:t>
      </w:r>
    </w:p>
    <w:p w14:paraId="2009D77A" w14:textId="77777777" w:rsidR="00AE0CD4" w:rsidRPr="00AE0CD4" w:rsidRDefault="00AE0CD4" w:rsidP="00AE0CD4">
      <w:pPr>
        <w:spacing w:line="276" w:lineRule="auto"/>
        <w:ind w:left="114"/>
        <w:jc w:val="both"/>
        <w:rPr>
          <w:sz w:val="28"/>
          <w:szCs w:val="28"/>
        </w:rPr>
      </w:pPr>
      <w:r w:rsidRPr="00AE0CD4">
        <w:rPr>
          <w:sz w:val="28"/>
          <w:szCs w:val="28"/>
        </w:rPr>
        <w:t>II- Documento de identidade do sócio administrador e procurador, se houver, com a procuração respectiva;</w:t>
      </w:r>
    </w:p>
    <w:p w14:paraId="349C2868" w14:textId="77777777" w:rsidR="00AE0CD4" w:rsidRPr="00AE0CD4" w:rsidRDefault="00AE0CD4" w:rsidP="00AE0CD4">
      <w:pPr>
        <w:spacing w:line="276" w:lineRule="auto"/>
        <w:ind w:left="114"/>
        <w:jc w:val="both"/>
        <w:rPr>
          <w:sz w:val="28"/>
          <w:szCs w:val="28"/>
        </w:rPr>
      </w:pPr>
      <w:r w:rsidRPr="00AE0CD4">
        <w:rPr>
          <w:sz w:val="28"/>
          <w:szCs w:val="28"/>
        </w:rPr>
        <w:t>III- Prova da inexistência de fato impeditivo para licitar ou contratar com a Administração Pública, conforme o art. 125 do Decreto Municipal nº 5.188/23;</w:t>
      </w:r>
    </w:p>
    <w:p w14:paraId="65C6E363" w14:textId="77777777" w:rsidR="00AE0CD4" w:rsidRPr="00AE0CD4" w:rsidRDefault="00AE0CD4" w:rsidP="00AE0CD4">
      <w:pPr>
        <w:spacing w:line="276" w:lineRule="auto"/>
        <w:ind w:left="114"/>
        <w:jc w:val="both"/>
        <w:rPr>
          <w:sz w:val="28"/>
          <w:szCs w:val="28"/>
        </w:rPr>
      </w:pPr>
      <w:r w:rsidRPr="00AE0CD4">
        <w:rPr>
          <w:sz w:val="28"/>
          <w:szCs w:val="28"/>
        </w:rPr>
        <w:t xml:space="preserve">IV- As declarações do art.124 do Decreto Municipal nº 5.188/23, pois também se relacionam com situações em que é vedada a contratação com a administração pública municipal; </w:t>
      </w:r>
    </w:p>
    <w:p w14:paraId="1A0E435B" w14:textId="77777777" w:rsidR="00AE0CD4" w:rsidRPr="00AE0CD4" w:rsidRDefault="00AE0CD4" w:rsidP="00AE0CD4">
      <w:pPr>
        <w:spacing w:line="276" w:lineRule="auto"/>
        <w:ind w:firstLine="114"/>
        <w:jc w:val="both"/>
        <w:rPr>
          <w:sz w:val="28"/>
          <w:szCs w:val="28"/>
        </w:rPr>
      </w:pPr>
      <w:r w:rsidRPr="00AE0CD4">
        <w:rPr>
          <w:sz w:val="28"/>
          <w:szCs w:val="28"/>
        </w:rPr>
        <w:t>V- CND federal;</w:t>
      </w:r>
    </w:p>
    <w:p w14:paraId="303AAD3C" w14:textId="77777777" w:rsidR="00AE0CD4" w:rsidRPr="00AE0CD4" w:rsidRDefault="00AE0CD4" w:rsidP="00AE0CD4">
      <w:pPr>
        <w:spacing w:line="276" w:lineRule="auto"/>
        <w:ind w:left="114"/>
        <w:jc w:val="both"/>
        <w:rPr>
          <w:sz w:val="28"/>
          <w:szCs w:val="28"/>
        </w:rPr>
      </w:pPr>
      <w:r w:rsidRPr="00AE0CD4">
        <w:rPr>
          <w:sz w:val="28"/>
          <w:szCs w:val="28"/>
        </w:rPr>
        <w:t>VI- Certidão negativa de falência. (</w:t>
      </w:r>
      <w:r w:rsidRPr="00AE0CD4">
        <w:rPr>
          <w:sz w:val="28"/>
          <w:szCs w:val="28"/>
          <w:u w:val="single"/>
        </w:rPr>
        <w:t xml:space="preserve">ou outra forma de comprovação da </w:t>
      </w:r>
      <w:r w:rsidRPr="00AE0CD4">
        <w:rPr>
          <w:sz w:val="28"/>
          <w:szCs w:val="28"/>
          <w:u w:val="single"/>
        </w:rPr>
        <w:lastRenderedPageBreak/>
        <w:t>qualificação econômica, conforme o caso, de acordo com o art. 69 da Lei de licitações, a depender da complexidade do objeto.</w:t>
      </w:r>
      <w:r w:rsidRPr="00AE0CD4">
        <w:rPr>
          <w:sz w:val="28"/>
          <w:szCs w:val="28"/>
        </w:rPr>
        <w:t>);</w:t>
      </w:r>
    </w:p>
    <w:p w14:paraId="5614B2F5" w14:textId="77777777" w:rsidR="00AE0CD4" w:rsidRPr="00AE0CD4" w:rsidRDefault="00AE0CD4" w:rsidP="00AE0CD4">
      <w:pPr>
        <w:spacing w:line="276" w:lineRule="auto"/>
        <w:ind w:firstLine="114"/>
        <w:jc w:val="both"/>
        <w:rPr>
          <w:sz w:val="28"/>
          <w:szCs w:val="28"/>
        </w:rPr>
      </w:pPr>
      <w:r w:rsidRPr="00AE0CD4">
        <w:rPr>
          <w:sz w:val="28"/>
          <w:szCs w:val="28"/>
        </w:rPr>
        <w:t>VII- CND estadual;</w:t>
      </w:r>
    </w:p>
    <w:p w14:paraId="73224AE0" w14:textId="77777777" w:rsidR="00AE0CD4" w:rsidRPr="00AE0CD4" w:rsidRDefault="00AE0CD4" w:rsidP="00AE0CD4">
      <w:pPr>
        <w:spacing w:line="276" w:lineRule="auto"/>
        <w:ind w:firstLine="114"/>
        <w:jc w:val="both"/>
        <w:rPr>
          <w:b/>
          <w:bCs/>
          <w:sz w:val="28"/>
          <w:szCs w:val="28"/>
        </w:rPr>
      </w:pPr>
      <w:r w:rsidRPr="00AE0CD4">
        <w:rPr>
          <w:sz w:val="28"/>
          <w:szCs w:val="28"/>
        </w:rPr>
        <w:t>VIII-</w:t>
      </w:r>
      <w:r w:rsidRPr="00AE0CD4">
        <w:rPr>
          <w:b/>
          <w:bCs/>
          <w:sz w:val="28"/>
          <w:szCs w:val="28"/>
        </w:rPr>
        <w:t xml:space="preserve"> </w:t>
      </w:r>
      <w:r w:rsidRPr="00AE0CD4">
        <w:rPr>
          <w:sz w:val="28"/>
          <w:szCs w:val="28"/>
        </w:rPr>
        <w:t>CND municipal</w:t>
      </w:r>
      <w:r w:rsidRPr="00AE0CD4">
        <w:rPr>
          <w:b/>
          <w:bCs/>
          <w:sz w:val="28"/>
          <w:szCs w:val="28"/>
        </w:rPr>
        <w:t>;</w:t>
      </w:r>
    </w:p>
    <w:p w14:paraId="059F6678" w14:textId="77777777" w:rsidR="00AE0CD4" w:rsidRPr="00AE0CD4" w:rsidRDefault="00AE0CD4" w:rsidP="00AE0CD4">
      <w:pPr>
        <w:spacing w:line="276" w:lineRule="auto"/>
        <w:jc w:val="both"/>
        <w:rPr>
          <w:bCs/>
          <w:sz w:val="28"/>
          <w:szCs w:val="28"/>
        </w:rPr>
      </w:pPr>
    </w:p>
    <w:p w14:paraId="4F2ABD12" w14:textId="77777777" w:rsidR="00AE0CD4" w:rsidRPr="00AE0CD4" w:rsidRDefault="00AE0CD4" w:rsidP="00AE0CD4">
      <w:pPr>
        <w:spacing w:line="276" w:lineRule="auto"/>
        <w:jc w:val="both"/>
        <w:rPr>
          <w:bCs/>
          <w:sz w:val="28"/>
          <w:szCs w:val="28"/>
        </w:rPr>
      </w:pPr>
      <w:r w:rsidRPr="00AE0CD4">
        <w:rPr>
          <w:bCs/>
          <w:sz w:val="28"/>
          <w:szCs w:val="28"/>
        </w:rPr>
        <w:t>IX- CND trabalhista;</w:t>
      </w:r>
    </w:p>
    <w:p w14:paraId="35A42D36" w14:textId="77777777" w:rsidR="00AE0CD4" w:rsidRPr="00AE0CD4" w:rsidRDefault="00AE0CD4" w:rsidP="00AE0CD4">
      <w:pPr>
        <w:pStyle w:val="PargrafodaLista"/>
        <w:spacing w:line="276" w:lineRule="auto"/>
        <w:ind w:left="0" w:firstLine="0"/>
        <w:jc w:val="both"/>
        <w:rPr>
          <w:bCs/>
          <w:sz w:val="28"/>
          <w:szCs w:val="28"/>
        </w:rPr>
      </w:pPr>
      <w:r w:rsidRPr="00AE0CD4">
        <w:rPr>
          <w:bCs/>
          <w:sz w:val="28"/>
          <w:szCs w:val="28"/>
        </w:rPr>
        <w:t>X- Certificado de Regularidade do FGTS.</w:t>
      </w:r>
    </w:p>
    <w:p w14:paraId="76674A01" w14:textId="77777777" w:rsidR="00AE0CD4" w:rsidRPr="00AE0CD4" w:rsidRDefault="00AE0CD4" w:rsidP="00AE0CD4">
      <w:pPr>
        <w:pStyle w:val="PargrafodaLista"/>
        <w:spacing w:line="276" w:lineRule="auto"/>
        <w:ind w:left="0"/>
        <w:jc w:val="both"/>
        <w:rPr>
          <w:bCs/>
          <w:sz w:val="28"/>
          <w:szCs w:val="28"/>
        </w:rPr>
      </w:pPr>
    </w:p>
    <w:p w14:paraId="738EFCF3" w14:textId="77777777" w:rsidR="00AE0CD4" w:rsidRPr="00AE0CD4" w:rsidRDefault="00AE0CD4" w:rsidP="00AE0CD4">
      <w:pPr>
        <w:adjustRightInd w:val="0"/>
        <w:jc w:val="both"/>
        <w:rPr>
          <w:bCs/>
          <w:sz w:val="28"/>
          <w:szCs w:val="28"/>
        </w:rPr>
      </w:pPr>
      <w:r w:rsidRPr="00AE0CD4">
        <w:rPr>
          <w:b/>
          <w:sz w:val="28"/>
          <w:szCs w:val="28"/>
        </w:rPr>
        <w:t>4.4</w:t>
      </w:r>
      <w:r w:rsidRPr="00AE0CD4">
        <w:rPr>
          <w:bCs/>
          <w:sz w:val="28"/>
          <w:szCs w:val="28"/>
        </w:rPr>
        <w:t>- O prazo de garantia é aquele estabelecido na Lei nº 8.078, de 11 de setembro de 1990 (Código de Defesa do Consumidor), exceto se inferior ao prazo de garantia oferecido pelo fabricante/proponente;</w:t>
      </w:r>
    </w:p>
    <w:p w14:paraId="4F8AE864" w14:textId="77777777" w:rsidR="00AE0CD4" w:rsidRPr="00AE0CD4" w:rsidRDefault="00AE0CD4" w:rsidP="00AE0CD4">
      <w:pPr>
        <w:pStyle w:val="NormalWeb"/>
        <w:rPr>
          <w:sz w:val="28"/>
          <w:szCs w:val="28"/>
        </w:rPr>
      </w:pPr>
      <w:r w:rsidRPr="00AE0CD4">
        <w:rPr>
          <w:b/>
          <w:sz w:val="28"/>
          <w:szCs w:val="28"/>
        </w:rPr>
        <w:t xml:space="preserve">4.5- </w:t>
      </w:r>
      <w:r w:rsidRPr="00AE0CD4">
        <w:rPr>
          <w:sz w:val="28"/>
          <w:szCs w:val="28"/>
        </w:rPr>
        <w:t>A empresa contratada deverá apresentar também:</w:t>
      </w:r>
    </w:p>
    <w:p w14:paraId="1F0236BF" w14:textId="77777777" w:rsidR="00AE0CD4" w:rsidRPr="00AE0CD4" w:rsidRDefault="00AE0CD4" w:rsidP="00AE0CD4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AE0CD4">
        <w:rPr>
          <w:b/>
          <w:bCs/>
          <w:sz w:val="28"/>
          <w:szCs w:val="28"/>
        </w:rPr>
        <w:t>Indicar responsável técnico devidamente habilitado</w:t>
      </w:r>
      <w:r w:rsidRPr="00AE0CD4">
        <w:rPr>
          <w:sz w:val="28"/>
          <w:szCs w:val="28"/>
        </w:rPr>
        <w:t xml:space="preserve">, com registro ativo no conselho profissional competente (ex: CREA, CRQ ou equivalente, conforme a natureza do serviço); </w:t>
      </w:r>
    </w:p>
    <w:p w14:paraId="32FAFEE0" w14:textId="77777777" w:rsidR="00AE0CD4" w:rsidRPr="00AE0CD4" w:rsidRDefault="00AE0CD4" w:rsidP="00AE0CD4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AE0CD4">
        <w:rPr>
          <w:sz w:val="28"/>
          <w:szCs w:val="28"/>
        </w:rPr>
        <w:t xml:space="preserve">Apresentar comprovação de vínculo do responsável técnico com a empresa; </w:t>
      </w:r>
    </w:p>
    <w:p w14:paraId="6210A7C5" w14:textId="77777777" w:rsidR="00AE0CD4" w:rsidRPr="00AE0CD4" w:rsidRDefault="00AE0CD4" w:rsidP="00AE0CD4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AE0CD4">
        <w:rPr>
          <w:b/>
          <w:bCs/>
          <w:sz w:val="28"/>
          <w:szCs w:val="28"/>
        </w:rPr>
        <w:t>Emitir Anotação de Responsabilidade Técnica (ART)</w:t>
      </w:r>
      <w:r w:rsidRPr="00AE0CD4">
        <w:rPr>
          <w:sz w:val="28"/>
          <w:szCs w:val="28"/>
        </w:rPr>
        <w:t xml:space="preserve"> referente aos serviços de tratamento, manutenção e controle da qualidade da água da piscina; </w:t>
      </w:r>
    </w:p>
    <w:p w14:paraId="34012CF3" w14:textId="77777777" w:rsidR="00AE0CD4" w:rsidRPr="00AE0CD4" w:rsidRDefault="00AE0CD4" w:rsidP="00AE0CD4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sz w:val="28"/>
          <w:szCs w:val="28"/>
        </w:rPr>
      </w:pPr>
      <w:r w:rsidRPr="00AE0CD4">
        <w:rPr>
          <w:sz w:val="28"/>
          <w:szCs w:val="28"/>
        </w:rPr>
        <w:t xml:space="preserve">Garantir que os serviços sejam executados sob supervisão técnica do profissional habilitado; </w:t>
      </w:r>
    </w:p>
    <w:p w14:paraId="2C262DD6" w14:textId="77777777" w:rsidR="00AE0CD4" w:rsidRPr="00AE0CD4" w:rsidRDefault="00AE0CD4" w:rsidP="000667A2">
      <w:pPr>
        <w:ind w:left="114"/>
        <w:jc w:val="both"/>
        <w:rPr>
          <w:sz w:val="28"/>
          <w:szCs w:val="28"/>
        </w:rPr>
      </w:pPr>
      <w:r w:rsidRPr="00AE0CD4">
        <w:rPr>
          <w:sz w:val="28"/>
          <w:szCs w:val="28"/>
        </w:rPr>
        <w:t>Apresentar ART no início da execução contratual e sempre que houver alteração relevante.</w:t>
      </w:r>
    </w:p>
    <w:p w14:paraId="4FB93020" w14:textId="77777777" w:rsidR="00AE0CD4" w:rsidRPr="00261EF6" w:rsidRDefault="00AE0CD4" w:rsidP="00AE0CD4">
      <w:pPr>
        <w:jc w:val="both"/>
        <w:rPr>
          <w:sz w:val="28"/>
          <w:szCs w:val="28"/>
        </w:rPr>
      </w:pPr>
    </w:p>
    <w:p w14:paraId="0E781D1C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Levantamento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0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Mercado</w:t>
      </w:r>
    </w:p>
    <w:p w14:paraId="31017AB6" w14:textId="77777777" w:rsidR="00AE0CD4" w:rsidRPr="00261EF6" w:rsidRDefault="00AE0CD4" w:rsidP="00AE0CD4">
      <w:pPr>
        <w:pStyle w:val="PargrafodaLista"/>
        <w:tabs>
          <w:tab w:val="left" w:pos="384"/>
        </w:tabs>
        <w:spacing w:before="1"/>
        <w:ind w:firstLine="0"/>
        <w:rPr>
          <w:b/>
          <w:sz w:val="28"/>
          <w:szCs w:val="28"/>
        </w:rPr>
      </w:pPr>
    </w:p>
    <w:p w14:paraId="20CD7328" w14:textId="77777777" w:rsidR="00AE0CD4" w:rsidRPr="000E30A4" w:rsidRDefault="00AE0CD4" w:rsidP="00AE0CD4">
      <w:pPr>
        <w:ind w:left="114" w:firstLine="270"/>
        <w:jc w:val="both"/>
        <w:rPr>
          <w:sz w:val="28"/>
          <w:szCs w:val="28"/>
        </w:rPr>
      </w:pPr>
      <w:r w:rsidRPr="00A4502F">
        <w:rPr>
          <w:sz w:val="28"/>
          <w:szCs w:val="28"/>
        </w:rPr>
        <w:t xml:space="preserve">O valor de referência do </w:t>
      </w:r>
      <w:r w:rsidR="00C07291">
        <w:rPr>
          <w:sz w:val="28"/>
          <w:szCs w:val="28"/>
        </w:rPr>
        <w:t>serviço</w:t>
      </w:r>
      <w:r w:rsidRPr="00A4502F">
        <w:rPr>
          <w:sz w:val="28"/>
          <w:szCs w:val="28"/>
        </w:rPr>
        <w:t xml:space="preserve"> a ser adquirido através da presente contratação, foi obtido através de</w:t>
      </w:r>
      <w:r>
        <w:rPr>
          <w:sz w:val="28"/>
          <w:szCs w:val="28"/>
        </w:rPr>
        <w:t xml:space="preserve"> PNCP.</w:t>
      </w:r>
      <w:r w:rsidRPr="00A4502F">
        <w:rPr>
          <w:sz w:val="28"/>
          <w:szCs w:val="28"/>
        </w:rPr>
        <w:t xml:space="preserve"> </w:t>
      </w:r>
      <w:r w:rsidRPr="00A4502F">
        <w:rPr>
          <w:iCs/>
          <w:sz w:val="28"/>
          <w:szCs w:val="28"/>
        </w:rPr>
        <w:t xml:space="preserve">O fornecedor será escolhido dentre aqueles que atenderem aos requisitos exigidos deste ETP e oferecer a proposta mais vantajosa. </w:t>
      </w:r>
      <w:r w:rsidRPr="00A4502F">
        <w:rPr>
          <w:sz w:val="28"/>
          <w:szCs w:val="28"/>
        </w:rPr>
        <w:t xml:space="preserve">A possibilidade para aquisição desse </w:t>
      </w:r>
      <w:r w:rsidR="00C07291">
        <w:rPr>
          <w:sz w:val="28"/>
          <w:szCs w:val="28"/>
        </w:rPr>
        <w:t>serviço</w:t>
      </w:r>
      <w:r w:rsidRPr="00A4502F">
        <w:rPr>
          <w:sz w:val="28"/>
          <w:szCs w:val="28"/>
        </w:rPr>
        <w:t xml:space="preserve"> é através de </w:t>
      </w:r>
      <w:r>
        <w:rPr>
          <w:sz w:val="28"/>
          <w:szCs w:val="28"/>
        </w:rPr>
        <w:t>Licitação modalidade pregão eletrônico.</w:t>
      </w:r>
    </w:p>
    <w:p w14:paraId="04C7939C" w14:textId="77777777" w:rsidR="00AE0CD4" w:rsidRPr="00261EF6" w:rsidRDefault="00AE0CD4" w:rsidP="00AE0CD4">
      <w:pPr>
        <w:pStyle w:val="Corpodetexto"/>
        <w:rPr>
          <w:sz w:val="28"/>
          <w:szCs w:val="28"/>
        </w:rPr>
      </w:pPr>
    </w:p>
    <w:p w14:paraId="7776857C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5" w:name="6._Descrição_da_solução_como_um_todo"/>
      <w:bookmarkEnd w:id="5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um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todo</w:t>
      </w:r>
    </w:p>
    <w:p w14:paraId="18EBE0A2" w14:textId="77777777" w:rsidR="00AE0CD4" w:rsidRPr="00261EF6" w:rsidRDefault="00AE0CD4" w:rsidP="00AE0CD4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2C15609F" w14:textId="77777777" w:rsidR="00C07291" w:rsidRPr="00C07291" w:rsidRDefault="00C07291" w:rsidP="00C07291">
      <w:pPr>
        <w:pStyle w:val="SemEspaamento"/>
        <w:ind w:left="114"/>
        <w:jc w:val="both"/>
        <w:rPr>
          <w:rFonts w:ascii="Times New Roman" w:hAnsi="Times New Roman"/>
          <w:sz w:val="28"/>
          <w:szCs w:val="28"/>
        </w:rPr>
      </w:pPr>
      <w:r w:rsidRPr="00C07291">
        <w:rPr>
          <w:rFonts w:ascii="Times New Roman" w:hAnsi="Times New Roman"/>
          <w:sz w:val="28"/>
          <w:szCs w:val="28"/>
          <w:lang w:eastAsia="pt-BR"/>
        </w:rPr>
        <w:t xml:space="preserve">A presente contratação possibilitará a solução da demanda exposta na cláusula anterior, </w:t>
      </w:r>
      <w:r w:rsidRPr="00C07291">
        <w:rPr>
          <w:rFonts w:ascii="Times New Roman" w:hAnsi="Times New Roman"/>
          <w:sz w:val="28"/>
          <w:szCs w:val="28"/>
        </w:rPr>
        <w:t>visando a adequada utilização da piscina do NIR, proporcionando o bom funcionamento das atividades praticadas neste ambiente. Ressalvando ainda a importância de se evitarem riscos de contaminação, garantindo assim o bem estar dos usuários.</w:t>
      </w:r>
    </w:p>
    <w:p w14:paraId="4B288F53" w14:textId="77777777" w:rsidR="00AE0CD4" w:rsidRPr="00C07291" w:rsidRDefault="00AE0CD4" w:rsidP="00AE0CD4">
      <w:pPr>
        <w:tabs>
          <w:tab w:val="left" w:pos="384"/>
        </w:tabs>
        <w:ind w:left="114"/>
        <w:jc w:val="both"/>
        <w:rPr>
          <w:b/>
          <w:sz w:val="28"/>
          <w:szCs w:val="28"/>
          <w:lang w:val="pt-BR"/>
        </w:rPr>
      </w:pPr>
    </w:p>
    <w:p w14:paraId="6E0F3BA4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lastRenderedPageBreak/>
        <w:t>Estimativa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Quantidades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Contratadas</w:t>
      </w:r>
    </w:p>
    <w:p w14:paraId="596FF046" w14:textId="77777777" w:rsidR="00AE0CD4" w:rsidRPr="00261EF6" w:rsidRDefault="00AE0CD4" w:rsidP="00AE0CD4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36618446" w14:textId="77777777" w:rsidR="00AE0CD4" w:rsidRPr="00261EF6" w:rsidRDefault="00AE0CD4" w:rsidP="00AE0CD4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261EF6">
        <w:rPr>
          <w:b w:val="0"/>
          <w:bCs w:val="0"/>
          <w:sz w:val="28"/>
          <w:szCs w:val="28"/>
        </w:rPr>
        <w:t>Os quantitativos a serem adquiridos, objetos do presente estudo, foram definidos tendo em vista a</w:t>
      </w:r>
      <w:r w:rsidRPr="00261EF6">
        <w:rPr>
          <w:b w:val="0"/>
          <w:bCs w:val="0"/>
          <w:sz w:val="28"/>
          <w:szCs w:val="28"/>
          <w:lang w:val="pt-BR"/>
        </w:rPr>
        <w:t>o planejamento feito pelo Secretaria Municipal de Saúde.</w:t>
      </w:r>
    </w:p>
    <w:p w14:paraId="561C38E9" w14:textId="77777777" w:rsidR="00AE0CD4" w:rsidRPr="00261EF6" w:rsidRDefault="00AE0CD4" w:rsidP="00AE0CD4">
      <w:pPr>
        <w:pStyle w:val="Corpodetexto"/>
        <w:spacing w:before="2"/>
        <w:ind w:left="114"/>
        <w:rPr>
          <w:b w:val="0"/>
          <w:bCs w:val="0"/>
          <w:sz w:val="28"/>
          <w:szCs w:val="28"/>
          <w:lang w:val="pt-BR"/>
        </w:rPr>
      </w:pPr>
    </w:p>
    <w:p w14:paraId="13C0276D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6" w:name="8._Estimativa_do_Valor_da_Contratação"/>
      <w:bookmarkEnd w:id="6"/>
      <w:r w:rsidRPr="00261EF6">
        <w:rPr>
          <w:b/>
          <w:sz w:val="28"/>
          <w:szCs w:val="28"/>
        </w:rPr>
        <w:t>Estimativa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Valor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4DB53FD6" w14:textId="77777777" w:rsidR="00AE0CD4" w:rsidRPr="00261EF6" w:rsidRDefault="00AE0CD4" w:rsidP="00AE0CD4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3D5EDA45" w14:textId="77777777" w:rsidR="00AE0CD4" w:rsidRPr="00261EF6" w:rsidRDefault="00AE0CD4" w:rsidP="00AE0CD4">
      <w:pPr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>Na forma do art. 23, inciso IV, da Lei nº 14.133/2021, o valor estimado da contratação é referente a consulta realizada através do Painel de Preço do Governo Federal</w:t>
      </w:r>
      <w:r>
        <w:rPr>
          <w:sz w:val="28"/>
          <w:szCs w:val="28"/>
        </w:rPr>
        <w:t xml:space="preserve"> fornecedores especializados do ramo</w:t>
      </w:r>
      <w:r w:rsidRPr="00261EF6">
        <w:rPr>
          <w:sz w:val="28"/>
          <w:szCs w:val="28"/>
        </w:rPr>
        <w:t xml:space="preserve">, conforme documentos anexos. O valor estimado de mercado é de </w:t>
      </w:r>
      <w:r w:rsidRPr="00C07291">
        <w:rPr>
          <w:b/>
          <w:bCs/>
          <w:sz w:val="28"/>
          <w:szCs w:val="28"/>
        </w:rPr>
        <w:t xml:space="preserve">R$ </w:t>
      </w:r>
      <w:r w:rsidR="00C07291" w:rsidRPr="00C07291">
        <w:rPr>
          <w:b/>
          <w:bCs/>
          <w:sz w:val="28"/>
          <w:szCs w:val="28"/>
        </w:rPr>
        <w:t>24.484,56</w:t>
      </w:r>
      <w:r w:rsidRPr="00261EF6">
        <w:rPr>
          <w:sz w:val="28"/>
          <w:szCs w:val="28"/>
        </w:rPr>
        <w:t>, segundo os itens especificados no Termo de referência deste processo.</w:t>
      </w:r>
    </w:p>
    <w:p w14:paraId="7AE8679F" w14:textId="77777777" w:rsidR="00AE0CD4" w:rsidRPr="00261EF6" w:rsidRDefault="00AE0CD4" w:rsidP="00AE0CD4">
      <w:pPr>
        <w:pStyle w:val="Corpodetexto"/>
        <w:spacing w:before="5"/>
        <w:ind w:left="114"/>
        <w:jc w:val="both"/>
        <w:rPr>
          <w:b w:val="0"/>
          <w:bCs w:val="0"/>
          <w:sz w:val="28"/>
          <w:szCs w:val="28"/>
        </w:rPr>
      </w:pPr>
    </w:p>
    <w:p w14:paraId="40DC47CE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7" w:name="9._Justificativa_para_o_Parcelamento_ou_"/>
      <w:bookmarkEnd w:id="7"/>
      <w:r w:rsidRPr="00261EF6">
        <w:rPr>
          <w:b/>
          <w:sz w:val="28"/>
          <w:szCs w:val="28"/>
        </w:rPr>
        <w:t>Justificativa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Parcelamento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ou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não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</w:p>
    <w:p w14:paraId="5DBB8C37" w14:textId="77777777" w:rsidR="00AE0CD4" w:rsidRPr="00261EF6" w:rsidRDefault="00AE0CD4" w:rsidP="00AE0CD4">
      <w:pPr>
        <w:pStyle w:val="Corpodetexto"/>
        <w:rPr>
          <w:sz w:val="28"/>
          <w:szCs w:val="28"/>
        </w:rPr>
      </w:pPr>
    </w:p>
    <w:p w14:paraId="7EFF06C6" w14:textId="77777777" w:rsidR="00AE0CD4" w:rsidRPr="00261EF6" w:rsidRDefault="00AE0CD4" w:rsidP="00AE0CD4">
      <w:pPr>
        <w:ind w:left="114"/>
        <w:jc w:val="both"/>
        <w:rPr>
          <w:color w:val="000000"/>
          <w:sz w:val="28"/>
          <w:szCs w:val="28"/>
        </w:rPr>
      </w:pPr>
      <w:bookmarkStart w:id="8" w:name="10._Contratações_Correlatas_e/ou_Interde"/>
      <w:bookmarkEnd w:id="8"/>
      <w:r w:rsidRPr="00261EF6">
        <w:rPr>
          <w:color w:val="000000"/>
          <w:sz w:val="28"/>
          <w:szCs w:val="28"/>
        </w:rPr>
        <w:t>Não se justifica o parcelamento do item descrito no Termo de Referência em anexo deste processo.</w:t>
      </w:r>
    </w:p>
    <w:p w14:paraId="18B3D03F" w14:textId="77777777" w:rsidR="00AE0CD4" w:rsidRPr="00261EF6" w:rsidRDefault="00AE0CD4" w:rsidP="00AE0CD4">
      <w:pPr>
        <w:jc w:val="both"/>
        <w:rPr>
          <w:sz w:val="28"/>
          <w:szCs w:val="28"/>
        </w:rPr>
      </w:pPr>
    </w:p>
    <w:p w14:paraId="4548AD2B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Contratações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Correlatas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e/ou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Interdependentes</w:t>
      </w:r>
    </w:p>
    <w:p w14:paraId="102831E0" w14:textId="77777777" w:rsidR="00AE0CD4" w:rsidRPr="00261EF6" w:rsidRDefault="00AE0CD4" w:rsidP="00AE0CD4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710E1D63" w14:textId="77777777" w:rsidR="00AE0CD4" w:rsidRPr="00261EF6" w:rsidRDefault="00AE0CD4" w:rsidP="00AE0CD4">
      <w:pPr>
        <w:shd w:val="clear" w:color="auto" w:fill="FFFFFF"/>
        <w:ind w:firstLine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261EF6">
        <w:rPr>
          <w:color w:val="000000"/>
          <w:sz w:val="28"/>
          <w:szCs w:val="28"/>
          <w:lang w:eastAsia="pt-BR"/>
        </w:rPr>
        <w:t>Não há contratos com afins e/ou interdependentes com os objetos.</w:t>
      </w:r>
    </w:p>
    <w:p w14:paraId="458A55F3" w14:textId="77777777" w:rsidR="00AE0CD4" w:rsidRPr="00261EF6" w:rsidRDefault="00AE0CD4" w:rsidP="00AE0CD4">
      <w:pPr>
        <w:pStyle w:val="Corpodetexto"/>
        <w:spacing w:before="2"/>
        <w:rPr>
          <w:sz w:val="28"/>
          <w:szCs w:val="28"/>
        </w:rPr>
      </w:pPr>
    </w:p>
    <w:p w14:paraId="67103633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9" w:name="11._Alinhamento_entre_a_Contratação_e_o_"/>
      <w:bookmarkEnd w:id="9"/>
      <w:r w:rsidRPr="00261EF6">
        <w:rPr>
          <w:b/>
          <w:sz w:val="28"/>
          <w:szCs w:val="28"/>
        </w:rPr>
        <w:t>Alinhamento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entre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Planejamento</w:t>
      </w:r>
    </w:p>
    <w:p w14:paraId="73FC2415" w14:textId="77777777" w:rsidR="00AE0CD4" w:rsidRPr="00261EF6" w:rsidRDefault="00AE0CD4" w:rsidP="00AE0CD4">
      <w:pPr>
        <w:pStyle w:val="Corpodetexto"/>
        <w:rPr>
          <w:sz w:val="28"/>
          <w:szCs w:val="28"/>
        </w:rPr>
      </w:pPr>
    </w:p>
    <w:p w14:paraId="2B012680" w14:textId="77777777" w:rsidR="00AE0CD4" w:rsidRPr="00261EF6" w:rsidRDefault="00AE0CD4" w:rsidP="00AE0CD4">
      <w:pPr>
        <w:pStyle w:val="Recuodecorpodetexto"/>
        <w:ind w:left="114"/>
        <w:jc w:val="both"/>
        <w:rPr>
          <w:b/>
          <w:sz w:val="28"/>
          <w:szCs w:val="28"/>
        </w:rPr>
      </w:pPr>
      <w:r w:rsidRPr="00261EF6">
        <w:rPr>
          <w:sz w:val="28"/>
          <w:szCs w:val="28"/>
        </w:rPr>
        <w:t>Esta contratação está alinhada com o Planejamento Estratégico da Secretaria Municipal de Saúde  para este exercício e há dotação orçamentária para suportar a respectiva despesa.</w:t>
      </w:r>
    </w:p>
    <w:p w14:paraId="662ED37D" w14:textId="77777777" w:rsidR="00AE0CD4" w:rsidRPr="00261EF6" w:rsidRDefault="00AE0CD4" w:rsidP="00AE0CD4">
      <w:pPr>
        <w:pStyle w:val="Corpodetexto"/>
        <w:spacing w:before="2"/>
        <w:rPr>
          <w:sz w:val="28"/>
          <w:szCs w:val="28"/>
        </w:rPr>
      </w:pPr>
    </w:p>
    <w:p w14:paraId="2D745E31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0" w:name="12._Benefícios_a_serem_alcançados_com_a_"/>
      <w:bookmarkEnd w:id="10"/>
      <w:r w:rsidRPr="00261EF6">
        <w:rPr>
          <w:b/>
          <w:sz w:val="28"/>
          <w:szCs w:val="28"/>
        </w:rPr>
        <w:t>Benefícios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alcançados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644E5A56" w14:textId="77777777" w:rsidR="000667A2" w:rsidRPr="000667A2" w:rsidRDefault="000667A2" w:rsidP="00AE0CD4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8"/>
          <w:szCs w:val="28"/>
          <w:lang w:val="pt-BR" w:eastAsia="pt-BR"/>
        </w:rPr>
      </w:pPr>
      <w:r w:rsidRPr="000667A2">
        <w:rPr>
          <w:sz w:val="28"/>
          <w:szCs w:val="28"/>
        </w:rPr>
        <w:t>A contratação de serviços especializados de manutenção e limpeza para piscinas de fisioterapia (hidroterapia) é fundamental para garantir um ambiente seguro, terapêutico e funcional. Os principais benefícios incluem a garantia da qualidade sanitária da água, a segurança dos pacientes, a preservação dos equipamentos e a continuidade do tratamento</w:t>
      </w:r>
      <w:r>
        <w:rPr>
          <w:sz w:val="28"/>
          <w:szCs w:val="28"/>
        </w:rPr>
        <w:t>.</w:t>
      </w:r>
    </w:p>
    <w:p w14:paraId="2CEC7B99" w14:textId="77777777" w:rsidR="00AE0CD4" w:rsidRDefault="00AE0CD4" w:rsidP="00AE0CD4">
      <w:pPr>
        <w:pStyle w:val="PargrafodaLista"/>
        <w:numPr>
          <w:ilvl w:val="0"/>
          <w:numId w:val="1"/>
        </w:numPr>
        <w:tabs>
          <w:tab w:val="left" w:pos="519"/>
        </w:tabs>
        <w:spacing w:before="150"/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Providências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Adotadas</w:t>
      </w:r>
    </w:p>
    <w:p w14:paraId="074E54B5" w14:textId="77777777" w:rsidR="00AE0CD4" w:rsidRPr="0099502A" w:rsidRDefault="00AE0CD4" w:rsidP="00AE0CD4">
      <w:pPr>
        <w:pStyle w:val="Corpodetexto"/>
        <w:jc w:val="both"/>
        <w:rPr>
          <w:b w:val="0"/>
          <w:sz w:val="28"/>
          <w:szCs w:val="28"/>
          <w:lang w:val="pt-BR"/>
        </w:rPr>
      </w:pPr>
    </w:p>
    <w:p w14:paraId="6314591A" w14:textId="77777777" w:rsidR="00AE0CD4" w:rsidRPr="00C07291" w:rsidRDefault="00C07291" w:rsidP="00AE0CD4">
      <w:pPr>
        <w:pStyle w:val="Corpodetexto"/>
        <w:ind w:left="11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C</w:t>
      </w:r>
      <w:r w:rsidRPr="00C07291">
        <w:rPr>
          <w:b w:val="0"/>
          <w:bCs w:val="0"/>
          <w:sz w:val="28"/>
          <w:szCs w:val="28"/>
        </w:rPr>
        <w:t>ontratação de empresa especializada para a</w:t>
      </w:r>
      <w:r w:rsidRPr="00C07291">
        <w:rPr>
          <w:sz w:val="28"/>
          <w:szCs w:val="28"/>
        </w:rPr>
        <w:t xml:space="preserve"> </w:t>
      </w:r>
      <w:r w:rsidRPr="00C07291">
        <w:rPr>
          <w:rStyle w:val="Forte"/>
          <w:sz w:val="28"/>
          <w:szCs w:val="28"/>
        </w:rPr>
        <w:t>prestação de serviços contínuos de limpeza, conservação, tratamento químico e manutenção preventiva e corretiva de piscina</w:t>
      </w:r>
      <w:r w:rsidRPr="00C07291">
        <w:rPr>
          <w:b w:val="0"/>
          <w:bCs w:val="0"/>
          <w:sz w:val="28"/>
          <w:szCs w:val="28"/>
        </w:rPr>
        <w:t>, com fornecimento de materiais, insumos, equipamentos e mão de obra.</w:t>
      </w:r>
    </w:p>
    <w:p w14:paraId="1EAB20E0" w14:textId="77777777" w:rsidR="00C07291" w:rsidRDefault="00C07291" w:rsidP="00AE0CD4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</w:p>
    <w:p w14:paraId="2618F077" w14:textId="77777777" w:rsidR="000667A2" w:rsidRDefault="000667A2" w:rsidP="00AE0CD4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</w:p>
    <w:p w14:paraId="25CDDCD3" w14:textId="77777777" w:rsidR="000667A2" w:rsidRDefault="000667A2" w:rsidP="00AE0CD4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</w:p>
    <w:p w14:paraId="659D4B17" w14:textId="77777777" w:rsidR="000667A2" w:rsidRDefault="000667A2" w:rsidP="00AE0CD4">
      <w:pPr>
        <w:pStyle w:val="Corpodetexto"/>
        <w:ind w:left="114"/>
        <w:jc w:val="both"/>
        <w:rPr>
          <w:rFonts w:eastAsiaTheme="minorHAnsi"/>
          <w:b w:val="0"/>
          <w:bCs w:val="0"/>
          <w:sz w:val="28"/>
          <w:szCs w:val="28"/>
        </w:rPr>
      </w:pPr>
    </w:p>
    <w:p w14:paraId="5E569349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Possíveis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Impactos</w:t>
      </w:r>
      <w:r w:rsidRPr="00261EF6">
        <w:rPr>
          <w:b/>
          <w:spacing w:val="-13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Ambientais</w:t>
      </w:r>
    </w:p>
    <w:p w14:paraId="3A5D40DF" w14:textId="77777777" w:rsidR="00AE0CD4" w:rsidRPr="00261EF6" w:rsidRDefault="00AE0CD4" w:rsidP="00AE0CD4">
      <w:pPr>
        <w:pStyle w:val="Corpodetexto"/>
        <w:rPr>
          <w:sz w:val="28"/>
          <w:szCs w:val="28"/>
        </w:rPr>
      </w:pPr>
    </w:p>
    <w:p w14:paraId="268E6D53" w14:textId="77777777" w:rsidR="00AE0CD4" w:rsidRPr="00261EF6" w:rsidRDefault="00AE0CD4" w:rsidP="00AE0CD4">
      <w:pPr>
        <w:pStyle w:val="Corpodetexto"/>
        <w:spacing w:before="2"/>
        <w:ind w:left="114"/>
        <w:jc w:val="both"/>
        <w:rPr>
          <w:b w:val="0"/>
          <w:bCs w:val="0"/>
          <w:sz w:val="28"/>
          <w:szCs w:val="28"/>
          <w:lang w:val="pt-BR"/>
        </w:rPr>
      </w:pPr>
      <w:r w:rsidRPr="00261EF6">
        <w:rPr>
          <w:b w:val="0"/>
          <w:bCs w:val="0"/>
          <w:sz w:val="28"/>
          <w:szCs w:val="28"/>
        </w:rPr>
        <w:t>Dada a natureza do objeto que se pretende adquirir, não se verifica impactos ambientais relevantes, sendo necessário tão somente que a licitante atenda aos critérios dos órgãos fiscalizadores e à política de sustentabilidade ambiental; as especificações dos serviços a serem adquiridos, contemplam além das características da matéria prima usada na confecção dos produtos, critérios para armazenagem e reciclagem.</w:t>
      </w:r>
    </w:p>
    <w:p w14:paraId="4104D97A" w14:textId="77777777" w:rsidR="00AE0CD4" w:rsidRPr="00261EF6" w:rsidRDefault="00AE0CD4" w:rsidP="00AE0CD4">
      <w:pPr>
        <w:pStyle w:val="Corpodetexto"/>
        <w:spacing w:before="2"/>
        <w:rPr>
          <w:sz w:val="28"/>
          <w:szCs w:val="28"/>
        </w:rPr>
      </w:pPr>
    </w:p>
    <w:p w14:paraId="7217EC5E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11" w:name="15._Declaração_de_Viabilidade"/>
      <w:bookmarkEnd w:id="11"/>
      <w:r w:rsidRPr="00261EF6">
        <w:rPr>
          <w:b/>
          <w:sz w:val="28"/>
          <w:szCs w:val="28"/>
        </w:rPr>
        <w:t>Declaração</w:t>
      </w:r>
      <w:r w:rsidRPr="00261EF6">
        <w:rPr>
          <w:b/>
          <w:spacing w:val="-12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Viabilidade</w:t>
      </w:r>
    </w:p>
    <w:p w14:paraId="1AD3C431" w14:textId="77777777" w:rsidR="00AE0CD4" w:rsidRPr="00261EF6" w:rsidRDefault="00AE0CD4" w:rsidP="00AE0CD4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491A50F6" w14:textId="77777777" w:rsidR="00AE0CD4" w:rsidRPr="00261EF6" w:rsidRDefault="00AE0CD4" w:rsidP="00AE0CD4">
      <w:pPr>
        <w:shd w:val="clear" w:color="auto" w:fill="FFFFFF"/>
        <w:ind w:left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261EF6">
        <w:rPr>
          <w:sz w:val="28"/>
          <w:szCs w:val="28"/>
        </w:rPr>
        <w:t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coerentes. No mercado existem as soluções propostas e essa solução é viável, além de ser fornecida por quase todos prestadores de serviço das áreas, o que é um indicativo da participação de várias empresas na seleção do fornecedor. As estimativas preliminares dos preços foram feitas e estão documentadas adequadamente neste estudo. A relação custo-benefício da contratação é considerada favorável. Há evidências de que as áreas requisitantes se comprometeram com o planejamento preliminar das soluções e há expectativa de que apoiará a construção do termo de referência e apoiará o esforço de gestão do contrato.</w:t>
      </w:r>
    </w:p>
    <w:p w14:paraId="11A0B9F2" w14:textId="77777777" w:rsidR="00AE0CD4" w:rsidRPr="00261EF6" w:rsidRDefault="00AE0CD4" w:rsidP="00AE0CD4">
      <w:pPr>
        <w:pStyle w:val="Corpodetexto"/>
        <w:spacing w:before="10"/>
        <w:rPr>
          <w:b w:val="0"/>
          <w:sz w:val="28"/>
          <w:szCs w:val="28"/>
        </w:rPr>
      </w:pPr>
    </w:p>
    <w:p w14:paraId="5E0A44D1" w14:textId="77777777" w:rsidR="00AE0CD4" w:rsidRPr="00261EF6" w:rsidRDefault="00AE0CD4" w:rsidP="00AE0CD4">
      <w:pPr>
        <w:pStyle w:val="PargrafodaLista"/>
        <w:numPr>
          <w:ilvl w:val="0"/>
          <w:numId w:val="1"/>
        </w:numPr>
        <w:tabs>
          <w:tab w:val="left" w:pos="519"/>
        </w:tabs>
        <w:rPr>
          <w:b/>
          <w:sz w:val="28"/>
          <w:szCs w:val="28"/>
        </w:rPr>
      </w:pPr>
      <w:bookmarkStart w:id="12" w:name="16._Responsáveis"/>
      <w:bookmarkEnd w:id="12"/>
      <w:r w:rsidRPr="00261EF6">
        <w:rPr>
          <w:b/>
          <w:sz w:val="28"/>
          <w:szCs w:val="28"/>
        </w:rPr>
        <w:t>Responsáveis</w:t>
      </w:r>
    </w:p>
    <w:p w14:paraId="4AFEDFD7" w14:textId="77777777" w:rsidR="00AE0CD4" w:rsidRDefault="00AE0CD4" w:rsidP="00AE0CD4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2EDE13BF" w14:textId="77777777" w:rsidR="000667A2" w:rsidRDefault="000667A2" w:rsidP="00AE0CD4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18A85BA8" w14:textId="77777777" w:rsidR="00AE0CD4" w:rsidRDefault="00AE0CD4" w:rsidP="00AE0CD4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0DD10AA2" w14:textId="77777777" w:rsidR="00AE0CD4" w:rsidRDefault="00AE0CD4" w:rsidP="00AE0CD4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2791B116" w14:textId="77777777" w:rsidR="00AE0CD4" w:rsidRPr="00AE0CD4" w:rsidRDefault="00AE0CD4" w:rsidP="00AE0CD4">
      <w:pPr>
        <w:pStyle w:val="Recuodecorpodetexto"/>
        <w:spacing w:after="0"/>
        <w:ind w:left="720"/>
        <w:jc w:val="center"/>
        <w:rPr>
          <w:rFonts w:ascii="Garamond" w:hAnsi="Garamond" w:cs="Arial"/>
          <w:b/>
          <w:bCs/>
          <w:sz w:val="24"/>
          <w:szCs w:val="24"/>
        </w:rPr>
      </w:pPr>
      <w:bookmarkStart w:id="13" w:name="_Hlk193871983"/>
      <w:bookmarkStart w:id="14" w:name="_Hlk194043187"/>
      <w:r w:rsidRPr="00AE0CD4">
        <w:rPr>
          <w:rFonts w:ascii="Garamond" w:hAnsi="Garamond" w:cs="Arial"/>
          <w:b/>
          <w:bCs/>
          <w:sz w:val="24"/>
          <w:szCs w:val="24"/>
        </w:rPr>
        <w:t>__________________________________</w:t>
      </w:r>
    </w:p>
    <w:bookmarkEnd w:id="13"/>
    <w:bookmarkEnd w:id="14"/>
    <w:p w14:paraId="1B43505E" w14:textId="77777777" w:rsidR="00AE0CD4" w:rsidRPr="00AE0CD4" w:rsidRDefault="00AE0CD4" w:rsidP="00AE0CD4">
      <w:pPr>
        <w:tabs>
          <w:tab w:val="left" w:pos="519"/>
        </w:tabs>
        <w:ind w:left="114"/>
        <w:jc w:val="center"/>
        <w:rPr>
          <w:rStyle w:val="markedcontent"/>
          <w:b/>
          <w:bCs/>
          <w:sz w:val="24"/>
        </w:rPr>
      </w:pPr>
      <w:r>
        <w:rPr>
          <w:b/>
          <w:bCs/>
          <w:sz w:val="24"/>
        </w:rPr>
        <w:t xml:space="preserve">           </w:t>
      </w:r>
      <w:r w:rsidRPr="00AE0CD4">
        <w:rPr>
          <w:b/>
          <w:bCs/>
          <w:sz w:val="24"/>
        </w:rPr>
        <w:t>PAULA LOPES SILVA</w:t>
      </w:r>
    </w:p>
    <w:p w14:paraId="006EE28B" w14:textId="77777777" w:rsidR="00AE0CD4" w:rsidRPr="00AE0CD4" w:rsidRDefault="00AE0CD4" w:rsidP="00AE0CD4">
      <w:pPr>
        <w:pStyle w:val="Recuodecorpodetexto"/>
        <w:spacing w:after="0"/>
        <w:ind w:left="0"/>
        <w:jc w:val="center"/>
        <w:rPr>
          <w:b/>
          <w:bCs/>
        </w:rPr>
      </w:pPr>
      <w:r w:rsidRPr="00AE0CD4">
        <w:rPr>
          <w:rStyle w:val="markedcontent"/>
          <w:b/>
          <w:bCs/>
          <w:sz w:val="24"/>
        </w:rPr>
        <w:t xml:space="preserve">  </w:t>
      </w:r>
      <w:r>
        <w:rPr>
          <w:rStyle w:val="markedcontent"/>
          <w:b/>
          <w:bCs/>
          <w:sz w:val="24"/>
        </w:rPr>
        <w:t xml:space="preserve">            </w:t>
      </w:r>
      <w:r w:rsidRPr="00AE0CD4">
        <w:rPr>
          <w:rStyle w:val="markedcontent"/>
          <w:b/>
          <w:bCs/>
          <w:sz w:val="24"/>
        </w:rPr>
        <w:t>DIRETORA DE REABILITAÇÃO</w:t>
      </w:r>
    </w:p>
    <w:p w14:paraId="38F5B168" w14:textId="77777777" w:rsidR="00AE0CD4" w:rsidRDefault="00AE0CD4"/>
    <w:sectPr w:rsidR="00AE0CD4" w:rsidSect="007B5EA6">
      <w:headerReference w:type="default" r:id="rId7"/>
      <w:footerReference w:type="default" r:id="rId8"/>
      <w:pgSz w:w="11910" w:h="16840"/>
      <w:pgMar w:top="1200" w:right="1680" w:bottom="28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CBA39" w14:textId="77777777" w:rsidR="005C1D61" w:rsidRDefault="005C1D61">
      <w:r>
        <w:separator/>
      </w:r>
    </w:p>
  </w:endnote>
  <w:endnote w:type="continuationSeparator" w:id="0">
    <w:p w14:paraId="26354BB2" w14:textId="77777777" w:rsidR="005C1D61" w:rsidRDefault="005C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710625"/>
      <w:docPartObj>
        <w:docPartGallery w:val="Page Numbers (Bottom of Page)"/>
        <w:docPartUnique/>
      </w:docPartObj>
    </w:sdtPr>
    <w:sdtEndPr/>
    <w:sdtContent>
      <w:p w14:paraId="5B79BF95" w14:textId="77777777" w:rsidR="005C1D61" w:rsidRDefault="000667A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68B7A44C" w14:textId="77777777" w:rsidR="005C1D61" w:rsidRDefault="005C1D61">
    <w:pPr>
      <w:pStyle w:val="Corpodetex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D1E8F" w14:textId="77777777" w:rsidR="005C1D61" w:rsidRDefault="005C1D61">
      <w:r>
        <w:separator/>
      </w:r>
    </w:p>
  </w:footnote>
  <w:footnote w:type="continuationSeparator" w:id="0">
    <w:p w14:paraId="6F6C287F" w14:textId="77777777" w:rsidR="005C1D61" w:rsidRDefault="005C1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10B4D" w14:textId="77777777" w:rsidR="005C1D61" w:rsidRDefault="000667A2">
    <w:pPr>
      <w:pStyle w:val="Corpodetexto"/>
      <w:spacing w:line="14" w:lineRule="auto"/>
      <w:rPr>
        <w:b w:val="0"/>
        <w:sz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B0490F2" wp14:editId="493947B0">
          <wp:simplePos x="0" y="0"/>
          <wp:positionH relativeFrom="margin">
            <wp:posOffset>5344795</wp:posOffset>
          </wp:positionH>
          <wp:positionV relativeFrom="paragraph">
            <wp:posOffset>-181610</wp:posOffset>
          </wp:positionV>
          <wp:extent cx="1056005" cy="775335"/>
          <wp:effectExtent l="19050" t="0" r="0" b="0"/>
          <wp:wrapThrough wrapText="bothSides">
            <wp:wrapPolygon edited="0">
              <wp:start x="-390" y="0"/>
              <wp:lineTo x="-390" y="21229"/>
              <wp:lineTo x="21431" y="21229"/>
              <wp:lineTo x="21431" y="0"/>
              <wp:lineTo x="-390" y="0"/>
            </wp:wrapPolygon>
          </wp:wrapThrough>
          <wp:docPr id="3" name="Imagem 3" descr="Imagem em preto e branco de pessoa sentada com livro na mã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7866564" name="Imagem 1" descr="Imagem em preto e branco de pessoa sentada com livro na mã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005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580187C" wp14:editId="0E3815F5">
          <wp:simplePos x="0" y="0"/>
          <wp:positionH relativeFrom="margin">
            <wp:posOffset>-295275</wp:posOffset>
          </wp:positionH>
          <wp:positionV relativeFrom="topMargin">
            <wp:posOffset>130810</wp:posOffset>
          </wp:positionV>
          <wp:extent cx="5525770" cy="840740"/>
          <wp:effectExtent l="0" t="0" r="0" b="0"/>
          <wp:wrapSquare wrapText="bothSides"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17DA5"/>
    <w:multiLevelType w:val="hybridMultilevel"/>
    <w:tmpl w:val="7962FF7E"/>
    <w:lvl w:ilvl="0" w:tplc="53BA69B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94A99"/>
    <w:multiLevelType w:val="multilevel"/>
    <w:tmpl w:val="1BEEE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5C100D"/>
    <w:multiLevelType w:val="multilevel"/>
    <w:tmpl w:val="A496898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4" w15:restartNumberingAfterBreak="0">
    <w:nsid w:val="26AE2606"/>
    <w:multiLevelType w:val="multilevel"/>
    <w:tmpl w:val="DC706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7132155">
    <w:abstractNumId w:val="3"/>
  </w:num>
  <w:num w:numId="2" w16cid:durableId="1159881877">
    <w:abstractNumId w:val="2"/>
  </w:num>
  <w:num w:numId="3" w16cid:durableId="23094251">
    <w:abstractNumId w:val="4"/>
  </w:num>
  <w:num w:numId="4" w16cid:durableId="1532305444">
    <w:abstractNumId w:val="0"/>
  </w:num>
  <w:num w:numId="5" w16cid:durableId="1992175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CD4"/>
    <w:rsid w:val="000667A2"/>
    <w:rsid w:val="00387470"/>
    <w:rsid w:val="005C1D61"/>
    <w:rsid w:val="00A70DEE"/>
    <w:rsid w:val="00AE0CD4"/>
    <w:rsid w:val="00C07291"/>
    <w:rsid w:val="00C1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E7E5F"/>
  <w15:chartTrackingRefBased/>
  <w15:docId w15:val="{6E7C0FCA-6543-489C-BEEC-5D46DE27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C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AE0CD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AE0CD4"/>
    <w:rPr>
      <w:b/>
      <w:bCs/>
      <w:sz w:val="27"/>
      <w:szCs w:val="27"/>
    </w:rPr>
  </w:style>
  <w:style w:type="character" w:customStyle="1" w:styleId="CorpodetextoChar">
    <w:name w:val="Corpo de texto Char"/>
    <w:basedOn w:val="Fontepargpadro"/>
    <w:link w:val="Corpodetexto"/>
    <w:uiPriority w:val="1"/>
    <w:rsid w:val="00AE0CD4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paragraph" w:styleId="Ttulo">
    <w:name w:val="Title"/>
    <w:basedOn w:val="Normal"/>
    <w:link w:val="TtuloChar"/>
    <w:uiPriority w:val="10"/>
    <w:qFormat/>
    <w:rsid w:val="00AE0CD4"/>
    <w:pPr>
      <w:spacing w:before="74"/>
      <w:ind w:left="2186" w:right="1657"/>
      <w:jc w:val="center"/>
    </w:pPr>
    <w:rPr>
      <w:b/>
      <w:bCs/>
      <w:sz w:val="36"/>
      <w:szCs w:val="36"/>
    </w:rPr>
  </w:style>
  <w:style w:type="character" w:customStyle="1" w:styleId="TtuloChar">
    <w:name w:val="Título Char"/>
    <w:basedOn w:val="Fontepargpadro"/>
    <w:link w:val="Ttulo"/>
    <w:uiPriority w:val="10"/>
    <w:rsid w:val="00AE0CD4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34"/>
    <w:qFormat/>
    <w:rsid w:val="00AE0CD4"/>
    <w:pPr>
      <w:ind w:left="384" w:hanging="270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AE0CD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E0CD4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AE0C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E0CD4"/>
    <w:rPr>
      <w:rFonts w:ascii="Times New Roman" w:eastAsia="Times New Roman" w:hAnsi="Times New Roman" w:cs="Times New Roman"/>
      <w:lang w:val="pt-PT"/>
    </w:rPr>
  </w:style>
  <w:style w:type="character" w:customStyle="1" w:styleId="markedcontent">
    <w:name w:val="markedcontent"/>
    <w:basedOn w:val="Fontepargpadro"/>
    <w:rsid w:val="00AE0CD4"/>
  </w:style>
  <w:style w:type="paragraph" w:styleId="NormalWeb">
    <w:name w:val="Normal (Web)"/>
    <w:basedOn w:val="Normal"/>
    <w:uiPriority w:val="99"/>
    <w:unhideWhenUsed/>
    <w:rsid w:val="00AE0CD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Nivel01">
    <w:name w:val="Nivel 01"/>
    <w:basedOn w:val="Ttulo1"/>
    <w:next w:val="Normal"/>
    <w:qFormat/>
    <w:rsid w:val="00AE0CD4"/>
    <w:pPr>
      <w:widowControl/>
      <w:numPr>
        <w:numId w:val="2"/>
      </w:numPr>
      <w:tabs>
        <w:tab w:val="num" w:pos="360"/>
        <w:tab w:val="left" w:pos="567"/>
      </w:tabs>
      <w:autoSpaceDE/>
      <w:autoSpaceDN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val="pt-BR" w:eastAsia="pt-BR"/>
    </w:rPr>
  </w:style>
  <w:style w:type="paragraph" w:customStyle="1" w:styleId="Nivel2">
    <w:name w:val="Nivel 2"/>
    <w:basedOn w:val="Normal"/>
    <w:qFormat/>
    <w:rsid w:val="00AE0CD4"/>
    <w:pPr>
      <w:widowControl/>
      <w:numPr>
        <w:ilvl w:val="1"/>
        <w:numId w:val="2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AE0CD4"/>
    <w:pPr>
      <w:widowControl/>
      <w:numPr>
        <w:ilvl w:val="2"/>
        <w:numId w:val="2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AE0CD4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AE0CD4"/>
    <w:pPr>
      <w:numPr>
        <w:ilvl w:val="4"/>
      </w:numPr>
      <w:ind w:left="1276" w:firstLine="0"/>
    </w:pPr>
  </w:style>
  <w:style w:type="character" w:customStyle="1" w:styleId="Ttulo1Char">
    <w:name w:val="Título 1 Char"/>
    <w:basedOn w:val="Fontepargpadro"/>
    <w:link w:val="Ttulo1"/>
    <w:uiPriority w:val="9"/>
    <w:rsid w:val="00AE0CD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SemEspaamento">
    <w:name w:val="No Spacing"/>
    <w:uiPriority w:val="1"/>
    <w:qFormat/>
    <w:rsid w:val="00C07291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C072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1062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Karine Louzada</cp:lastModifiedBy>
  <cp:revision>2</cp:revision>
  <dcterms:created xsi:type="dcterms:W3CDTF">2026-04-29T19:41:00Z</dcterms:created>
  <dcterms:modified xsi:type="dcterms:W3CDTF">2026-04-29T19:41:00Z</dcterms:modified>
</cp:coreProperties>
</file>